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9" w:rsidRDefault="0027685B" w:rsidP="0027685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E3C95">
        <w:rPr>
          <w:rFonts w:ascii="Times New Roman" w:hAnsi="Times New Roman"/>
          <w:b/>
          <w:sz w:val="28"/>
          <w:szCs w:val="28"/>
          <w:lang w:val="en-US"/>
        </w:rPr>
        <w:t>Linguistic relativity. The Sapir-Whorf hypothesis</w:t>
      </w:r>
    </w:p>
    <w:p w:rsidR="009E3C95" w:rsidRPr="00AA6723" w:rsidRDefault="00AA6723" w:rsidP="002F12F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6723">
        <w:rPr>
          <w:rStyle w:val="a3"/>
          <w:rFonts w:ascii="Times New Roman" w:hAnsi="Times New Roman" w:cs="Times New Roman"/>
          <w:sz w:val="28"/>
          <w:szCs w:val="28"/>
          <w:lang w:val="en-US"/>
        </w:rPr>
        <w:t>Sapir-Whorf hypothesis</w:t>
      </w:r>
      <w:r w:rsidRPr="00AA6723">
        <w:rPr>
          <w:rFonts w:ascii="Times New Roman" w:hAnsi="Times New Roman" w:cs="Times New Roman"/>
          <w:sz w:val="28"/>
          <w:szCs w:val="28"/>
          <w:lang w:val="en-US"/>
        </w:rPr>
        <w:t xml:space="preserve"> This hypothesis—a position of linguistic relativity—argues that (to quote one of its authors) language ‘is not merely a reproducing instrument for voicing ideas, but is itself a shaper of ideas, the </w:t>
      </w:r>
      <w:proofErr w:type="spellStart"/>
      <w:r w:rsidRPr="00AA672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AA6723">
        <w:rPr>
          <w:rFonts w:ascii="Times New Roman" w:hAnsi="Times New Roman" w:cs="Times New Roman"/>
          <w:sz w:val="28"/>
          <w:szCs w:val="28"/>
          <w:lang w:val="en-US"/>
        </w:rPr>
        <w:t xml:space="preserve"> and guide for the individual's meaningful activity’. In short, language determines (or shapes) our perceptions of reality. The classic literary example of this is the ‘newspeak’ of the </w:t>
      </w:r>
      <w:hyperlink r:id="rId4" w:history="1">
        <w:r w:rsidRPr="00AA67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totalitarian</w:t>
        </w:r>
      </w:hyperlink>
      <w:r w:rsidRPr="00AA6723">
        <w:rPr>
          <w:rFonts w:ascii="Times New Roman" w:hAnsi="Times New Roman" w:cs="Times New Roman"/>
          <w:sz w:val="28"/>
          <w:szCs w:val="28"/>
          <w:lang w:val="en-US"/>
        </w:rPr>
        <w:t xml:space="preserve"> rulers of George Orwell's 1984. The most famous commonly cited examples in social science are probably those of the </w:t>
      </w:r>
      <w:proofErr w:type="spellStart"/>
      <w:r w:rsidRPr="00AA6723">
        <w:rPr>
          <w:rFonts w:ascii="Times New Roman" w:hAnsi="Times New Roman" w:cs="Times New Roman"/>
          <w:sz w:val="28"/>
          <w:szCs w:val="28"/>
          <w:lang w:val="en-US"/>
        </w:rPr>
        <w:t>Hanunoo</w:t>
      </w:r>
      <w:proofErr w:type="spellEnd"/>
      <w:r w:rsidRPr="00AA6723">
        <w:rPr>
          <w:rFonts w:ascii="Times New Roman" w:hAnsi="Times New Roman" w:cs="Times New Roman"/>
          <w:sz w:val="28"/>
          <w:szCs w:val="28"/>
          <w:lang w:val="en-US"/>
        </w:rPr>
        <w:t>, who have 92 names for rice, each conveying a different reality, and the Eskimo, who have over a hundred words for snow. Such fine differentiation permits these cultures to see important facets of their culture more clearly.</w:t>
      </w:r>
      <w:r w:rsidRPr="00AA672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A6723">
        <w:rPr>
          <w:rFonts w:ascii="Times New Roman" w:hAnsi="Times New Roman" w:cs="Times New Roman"/>
          <w:sz w:val="28"/>
          <w:szCs w:val="28"/>
          <w:lang w:val="en-US"/>
        </w:rPr>
        <w:br/>
        <w:t xml:space="preserve">This is an important theory and there is broad truth in the argument that </w:t>
      </w:r>
      <w:hyperlink r:id="rId5" w:history="1">
        <w:r w:rsidRPr="00AA67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language</w:t>
        </w:r>
      </w:hyperlink>
      <w:r w:rsidRPr="00AA6723">
        <w:rPr>
          <w:rFonts w:ascii="Times New Roman" w:hAnsi="Times New Roman" w:cs="Times New Roman"/>
          <w:sz w:val="28"/>
          <w:szCs w:val="28"/>
          <w:lang w:val="en-US"/>
        </w:rPr>
        <w:t xml:space="preserve"> plays a role in shaping reality. But it should not be overstated and collapse into extreme </w:t>
      </w:r>
      <w:hyperlink r:id="rId6" w:history="1">
        <w:r w:rsidRPr="00AA67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relativism</w:t>
        </w:r>
      </w:hyperlink>
      <w:r w:rsidRPr="00AA6723">
        <w:rPr>
          <w:rFonts w:ascii="Times New Roman" w:hAnsi="Times New Roman" w:cs="Times New Roman"/>
          <w:sz w:val="28"/>
          <w:szCs w:val="28"/>
          <w:lang w:val="en-US"/>
        </w:rPr>
        <w:t>: there seem also to be linguistic universals, or features common to every language; and words are often invented to reflect, rather than construct new phenomena in reality. (In the case of microwave ovens, for example, we need the word ‘microwave’ to depict a real phenomenon—not to invent the ovens themselves.)</w:t>
      </w:r>
    </w:p>
    <w:p w:rsidR="009E3C95" w:rsidRPr="009E3C95" w:rsidRDefault="009E3C95" w:rsidP="009E3C95">
      <w:pPr>
        <w:jc w:val="both"/>
        <w:rPr>
          <w:sz w:val="28"/>
          <w:szCs w:val="28"/>
          <w:lang w:val="en-US"/>
        </w:rPr>
      </w:pPr>
    </w:p>
    <w:sectPr w:rsidR="009E3C95" w:rsidRPr="009E3C95" w:rsidSect="005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685B"/>
    <w:rsid w:val="0027685B"/>
    <w:rsid w:val="002F12F3"/>
    <w:rsid w:val="005F1059"/>
    <w:rsid w:val="009E3C95"/>
    <w:rsid w:val="00AA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723"/>
    <w:rPr>
      <w:b/>
      <w:bCs/>
    </w:rPr>
  </w:style>
  <w:style w:type="character" w:styleId="a4">
    <w:name w:val="Hyperlink"/>
    <w:basedOn w:val="a0"/>
    <w:uiPriority w:val="99"/>
    <w:semiHidden/>
    <w:unhideWhenUsed/>
    <w:rsid w:val="00AA6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cyclopedia.com/doc/1O88-relativism.html" TargetMode="External"/><Relationship Id="rId5" Type="http://schemas.openxmlformats.org/officeDocument/2006/relationships/hyperlink" Target="http://www.encyclopedia.com/doc/1O88-language.html" TargetMode="External"/><Relationship Id="rId4" Type="http://schemas.openxmlformats.org/officeDocument/2006/relationships/hyperlink" Target="http://www.encyclopedia.com/doc/1O88-totalitari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4</cp:revision>
  <dcterms:created xsi:type="dcterms:W3CDTF">2015-12-30T03:24:00Z</dcterms:created>
  <dcterms:modified xsi:type="dcterms:W3CDTF">2015-12-30T03:27:00Z</dcterms:modified>
</cp:coreProperties>
</file>